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58" w:rsidRPr="003E7F58" w:rsidRDefault="003E7F58" w:rsidP="003E7F58">
      <w:pPr>
        <w:jc w:val="center"/>
        <w:rPr>
          <w:b/>
        </w:rPr>
      </w:pPr>
      <w:bookmarkStart w:id="0" w:name="_GoBack"/>
      <w:bookmarkEnd w:id="0"/>
      <w:r w:rsidRPr="003E7F58">
        <w:rPr>
          <w:b/>
        </w:rPr>
        <w:t>Trends in American Women’s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</w:tblGrid>
      <w:tr w:rsidR="003E7F58" w:rsidRPr="003E7F58" w:rsidTr="003E7F58">
        <w:tc>
          <w:tcPr>
            <w:tcW w:w="3258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Time Period/Event</w:t>
            </w: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Trend for Women/Gender Roles</w:t>
            </w: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Colonial Life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Pr="003E7F58" w:rsidRDefault="002F6505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Revolutionary Period/</w:t>
            </w: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Early Republic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Antebellum Reform/Abolition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Seneca Falls Convention (1848)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19</w:t>
            </w:r>
            <w:r w:rsidRPr="003E7F58">
              <w:rPr>
                <w:b/>
                <w:vertAlign w:val="superscript"/>
              </w:rPr>
              <w:t>th</w:t>
            </w:r>
            <w:r w:rsidRPr="003E7F58">
              <w:rPr>
                <w:b/>
              </w:rPr>
              <w:t xml:space="preserve"> century spheres </w:t>
            </w: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of men &amp; women</w:t>
            </w: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Progressive Reform &amp; Suffrage Movement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1920-1940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1941-1960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  <w:tr w:rsidR="003E7F58" w:rsidRPr="003E7F58" w:rsidTr="003E7F58">
        <w:tc>
          <w:tcPr>
            <w:tcW w:w="3258" w:type="dxa"/>
          </w:tcPr>
          <w:p w:rsidR="003E7F58" w:rsidRDefault="003E7F58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>Post-1960</w:t>
            </w: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2F6505" w:rsidRDefault="002F6505" w:rsidP="003E7F58">
            <w:pPr>
              <w:jc w:val="center"/>
              <w:rPr>
                <w:b/>
              </w:rPr>
            </w:pPr>
          </w:p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</w:p>
        </w:tc>
      </w:tr>
    </w:tbl>
    <w:p w:rsidR="002F6505" w:rsidRDefault="002F6505"/>
    <w:p w:rsidR="003E7F58" w:rsidRDefault="003E7F58" w:rsidP="003E7F58">
      <w:pPr>
        <w:jc w:val="center"/>
        <w:rPr>
          <w:b/>
        </w:rPr>
      </w:pPr>
      <w:r w:rsidRPr="003E7F58">
        <w:rPr>
          <w:b/>
        </w:rPr>
        <w:lastRenderedPageBreak/>
        <w:t xml:space="preserve">Trends in </w:t>
      </w:r>
      <w:r>
        <w:rPr>
          <w:b/>
        </w:rPr>
        <w:t>African American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</w:tblGrid>
      <w:tr w:rsidR="003E7F58" w:rsidRPr="003E7F58" w:rsidTr="00F178AE">
        <w:tc>
          <w:tcPr>
            <w:tcW w:w="3258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  <w:r w:rsidRPr="003E7F58">
              <w:rPr>
                <w:b/>
              </w:rPr>
              <w:t>Time Period/Event</w:t>
            </w:r>
          </w:p>
        </w:tc>
        <w:tc>
          <w:tcPr>
            <w:tcW w:w="7650" w:type="dxa"/>
          </w:tcPr>
          <w:p w:rsidR="003E7F58" w:rsidRPr="003E7F58" w:rsidRDefault="003E7F58" w:rsidP="003E7F58">
            <w:pPr>
              <w:jc w:val="center"/>
              <w:rPr>
                <w:b/>
              </w:rPr>
            </w:pPr>
            <w:r w:rsidRPr="003E7F58">
              <w:rPr>
                <w:b/>
              </w:rPr>
              <w:t xml:space="preserve">Trend for </w:t>
            </w:r>
            <w:r>
              <w:rPr>
                <w:b/>
              </w:rPr>
              <w:t>African Americans</w:t>
            </w:r>
          </w:p>
        </w:tc>
      </w:tr>
      <w:tr w:rsidR="003E7F58" w:rsidRPr="003E7F58" w:rsidTr="00F178AE">
        <w:tc>
          <w:tcPr>
            <w:tcW w:w="3258" w:type="dxa"/>
          </w:tcPr>
          <w:p w:rsidR="003E7F58" w:rsidRDefault="003E7F58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 xml:space="preserve">Early </w:t>
            </w:r>
            <w:r w:rsidR="003E7F58" w:rsidRPr="003E7F58">
              <w:rPr>
                <w:b/>
              </w:rPr>
              <w:t>Colonial Life</w:t>
            </w:r>
            <w:r>
              <w:rPr>
                <w:b/>
              </w:rPr>
              <w:t>, 1619-1690</w:t>
            </w:r>
          </w:p>
          <w:p w:rsidR="003E7F58" w:rsidRDefault="003E7F58" w:rsidP="00F178AE">
            <w:pPr>
              <w:jc w:val="center"/>
              <w:rPr>
                <w:b/>
              </w:rPr>
            </w:pP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Growth of Plantation Economy &amp; Slave Trade (1690-1754)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Slavery &amp; Free Black Societies in Revolution/Early Republic</w:t>
            </w: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(1776-1815)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Antebellum South</w:t>
            </w: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 xml:space="preserve">Territorial Expansion &amp; Slavery </w:t>
            </w: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1820-1860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Abolition &amp; Abolitionists</w:t>
            </w: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1830-1860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2F6505">
            <w:pPr>
              <w:jc w:val="center"/>
              <w:rPr>
                <w:b/>
              </w:rPr>
            </w:pPr>
          </w:p>
          <w:p w:rsidR="003E7F58" w:rsidRDefault="002F6505" w:rsidP="002F6505">
            <w:pPr>
              <w:jc w:val="center"/>
              <w:rPr>
                <w:b/>
              </w:rPr>
            </w:pPr>
            <w:r>
              <w:rPr>
                <w:b/>
              </w:rPr>
              <w:t>Civil War &amp; Reconstruction</w:t>
            </w:r>
          </w:p>
          <w:p w:rsidR="002F6505" w:rsidRDefault="002F6505" w:rsidP="002F6505">
            <w:pPr>
              <w:jc w:val="center"/>
              <w:rPr>
                <w:b/>
              </w:rPr>
            </w:pPr>
          </w:p>
          <w:p w:rsidR="002F6505" w:rsidRPr="003E7F58" w:rsidRDefault="002F6505" w:rsidP="002F6505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Progressive Era/WWI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3E7F58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3E7F58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1920s</w:t>
            </w:r>
          </w:p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3E7F58" w:rsidRPr="003E7F58" w:rsidRDefault="003E7F58" w:rsidP="00F178AE">
            <w:pPr>
              <w:jc w:val="center"/>
              <w:rPr>
                <w:b/>
              </w:rPr>
            </w:pPr>
          </w:p>
        </w:tc>
      </w:tr>
      <w:tr w:rsidR="002F6505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Great Depression &amp; New Deal</w:t>
            </w:r>
          </w:p>
          <w:p w:rsidR="002F6505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</w:tr>
      <w:tr w:rsidR="002F6505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WWII</w:t>
            </w:r>
          </w:p>
          <w:p w:rsidR="002F6505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</w:tr>
      <w:tr w:rsidR="002F6505" w:rsidRPr="003E7F58" w:rsidTr="00F178AE">
        <w:tc>
          <w:tcPr>
            <w:tcW w:w="3258" w:type="dxa"/>
          </w:tcPr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Modern Civil Rights Movement</w:t>
            </w:r>
          </w:p>
          <w:p w:rsidR="002F6505" w:rsidRDefault="002F6505" w:rsidP="00F178AE">
            <w:pPr>
              <w:jc w:val="center"/>
              <w:rPr>
                <w:b/>
              </w:rPr>
            </w:pPr>
            <w:r>
              <w:rPr>
                <w:b/>
              </w:rPr>
              <w:t>Post-1945</w:t>
            </w: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  <w:p w:rsidR="002F6505" w:rsidRDefault="002F6505" w:rsidP="00F178AE">
            <w:pPr>
              <w:jc w:val="center"/>
              <w:rPr>
                <w:b/>
              </w:rPr>
            </w:pPr>
          </w:p>
        </w:tc>
        <w:tc>
          <w:tcPr>
            <w:tcW w:w="7650" w:type="dxa"/>
          </w:tcPr>
          <w:p w:rsidR="002F6505" w:rsidRPr="003E7F58" w:rsidRDefault="002F6505" w:rsidP="00F178AE">
            <w:pPr>
              <w:jc w:val="center"/>
              <w:rPr>
                <w:b/>
              </w:rPr>
            </w:pPr>
          </w:p>
        </w:tc>
      </w:tr>
    </w:tbl>
    <w:p w:rsidR="003E7F58" w:rsidRPr="003E7F58" w:rsidRDefault="003E7F58" w:rsidP="003E7F58">
      <w:pPr>
        <w:rPr>
          <w:b/>
        </w:rPr>
      </w:pPr>
    </w:p>
    <w:sectPr w:rsidR="003E7F58" w:rsidRPr="003E7F58" w:rsidSect="003E7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58"/>
    <w:rsid w:val="0003164D"/>
    <w:rsid w:val="002F6505"/>
    <w:rsid w:val="003E7F58"/>
    <w:rsid w:val="004F7889"/>
    <w:rsid w:val="00514985"/>
    <w:rsid w:val="00C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Laura</dc:creator>
  <cp:lastModifiedBy>Dennis Urban</cp:lastModifiedBy>
  <cp:revision>2</cp:revision>
  <cp:lastPrinted>2012-04-27T15:48:00Z</cp:lastPrinted>
  <dcterms:created xsi:type="dcterms:W3CDTF">2016-05-03T12:09:00Z</dcterms:created>
  <dcterms:modified xsi:type="dcterms:W3CDTF">2016-05-03T12:09:00Z</dcterms:modified>
</cp:coreProperties>
</file>